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67316">
        <w:rPr>
          <w:rFonts w:ascii="Arial" w:hAnsi="Arial" w:cs="Arial"/>
          <w:bCs/>
          <w:color w:val="404040"/>
          <w:sz w:val="24"/>
          <w:szCs w:val="24"/>
        </w:rPr>
        <w:t>Rodrigo Elizondo Guzmán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6731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67316">
        <w:rPr>
          <w:rFonts w:ascii="Arial" w:hAnsi="Arial" w:cs="Arial"/>
          <w:bCs/>
          <w:color w:val="404040"/>
          <w:sz w:val="24"/>
          <w:szCs w:val="24"/>
        </w:rPr>
        <w:t>4500675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67316">
        <w:rPr>
          <w:rFonts w:ascii="Arial" w:hAnsi="Arial" w:cs="Arial"/>
          <w:color w:val="404040"/>
          <w:sz w:val="24"/>
          <w:szCs w:val="24"/>
        </w:rPr>
        <w:t>228-8-18-58-58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067316">
        <w:rPr>
          <w:rFonts w:ascii="Arial" w:hAnsi="Arial" w:cs="Arial"/>
          <w:color w:val="404040"/>
          <w:sz w:val="24"/>
          <w:szCs w:val="24"/>
        </w:rPr>
        <w:t>1008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515D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Fación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Pr="00E60F83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>
        <w:rPr>
          <w:rFonts w:ascii="Arial" w:hAnsi="Arial" w:cs="Arial"/>
          <w:b/>
          <w:bCs/>
          <w:color w:val="404040"/>
          <w:sz w:val="24"/>
          <w:szCs w:val="24"/>
        </w:rPr>
        <w:t>0</w:t>
      </w:r>
      <w:r w:rsidRPr="00E60F83">
        <w:rPr>
          <w:rFonts w:ascii="Arial" w:hAnsi="Arial" w:cs="Arial"/>
          <w:b/>
          <w:bCs/>
          <w:color w:val="404040"/>
          <w:sz w:val="24"/>
          <w:szCs w:val="24"/>
        </w:rPr>
        <w:t>0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agosto </w:t>
      </w:r>
      <w:r w:rsidRPr="00E60F83">
        <w:rPr>
          <w:rFonts w:ascii="Arial" w:hAnsi="Arial" w:cs="Arial"/>
          <w:b/>
          <w:bCs/>
          <w:color w:val="404040"/>
          <w:sz w:val="24"/>
          <w:szCs w:val="24"/>
        </w:rPr>
        <w:t>2004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Universidad Veracruzana, Estudios de Licenciatura en Derecho.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a Julio </w:t>
      </w:r>
      <w:r w:rsidRPr="00E60F83">
        <w:rPr>
          <w:rFonts w:ascii="Arial" w:hAnsi="Arial" w:cs="Arial"/>
          <w:b/>
          <w:bCs/>
          <w:color w:val="404040"/>
          <w:sz w:val="24"/>
          <w:szCs w:val="24"/>
        </w:rPr>
        <w:t>2006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Diplomado en Alta Especialización en Derechos Humanos, Prisión Preventiva y Debido Proceso, otorgado por la Comisión Nacional de los Derechos Humanos, la Comisión Estatal de Derechos Humanos de Veracruz, la Fundación Konrad Adenauer A.C. y la Universidad Cristóbal Colón de la ciudad de Veracruz,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60F83" w:rsidRPr="00E60F83" w:rsidRDefault="0004031C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E60F83" w:rsidRPr="00E60F83">
        <w:rPr>
          <w:rFonts w:ascii="Arial" w:hAnsi="Arial" w:cs="Arial"/>
          <w:b/>
          <w:color w:val="404040"/>
          <w:sz w:val="24"/>
          <w:szCs w:val="24"/>
        </w:rPr>
        <w:t>2008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Noviembre </w:t>
      </w:r>
      <w:r w:rsidR="00E60F83" w:rsidRPr="00E60F83"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Visitador Adjunto de la Primera Visitaduría General de la Comisión Estatal de Derechos Humanos.</w:t>
      </w:r>
    </w:p>
    <w:p w:rsidR="00E60F83" w:rsidRPr="00E60F83" w:rsidRDefault="0004031C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Diciembre </w:t>
      </w:r>
      <w:r w:rsidR="00E60F83" w:rsidRPr="00E60F83">
        <w:rPr>
          <w:rFonts w:ascii="Arial" w:hAnsi="Arial" w:cs="Arial"/>
          <w:b/>
          <w:color w:val="404040"/>
          <w:sz w:val="24"/>
          <w:szCs w:val="24"/>
        </w:rPr>
        <w:t>2009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Abril </w:t>
      </w:r>
      <w:r w:rsidR="00E60F83" w:rsidRPr="00E60F83">
        <w:rPr>
          <w:rFonts w:ascii="Arial" w:hAnsi="Arial" w:cs="Arial"/>
          <w:b/>
          <w:color w:val="404040"/>
          <w:sz w:val="24"/>
          <w:szCs w:val="24"/>
        </w:rPr>
        <w:t>2013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Visitador Adjunto de la Segunda Visitaduría General de la Comisión Estatal de Derechos Humanos.</w:t>
      </w:r>
    </w:p>
    <w:p w:rsidR="00E60F83" w:rsidRPr="00FF27CC" w:rsidRDefault="0004031C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E60F83" w:rsidRPr="00FF27CC">
        <w:rPr>
          <w:rFonts w:ascii="Arial" w:hAnsi="Arial" w:cs="Arial"/>
          <w:b/>
          <w:color w:val="404040"/>
          <w:sz w:val="24"/>
          <w:szCs w:val="24"/>
        </w:rPr>
        <w:t>2013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Enero </w:t>
      </w:r>
      <w:r w:rsidR="00E60F83" w:rsidRPr="00FF27CC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Segundo Visitador General de la Comisión Estatal de Derechos Humanos.</w:t>
      </w:r>
    </w:p>
    <w:p w:rsidR="00E60F83" w:rsidRPr="00E60F83" w:rsidRDefault="0004031C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Febrero </w:t>
      </w:r>
      <w:r w:rsidR="00E60F83" w:rsidRPr="00E60F83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E60F83" w:rsidRPr="00E60F83" w:rsidRDefault="00E60F83" w:rsidP="00E6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Fiscal Visitador Encargado de la Atención a Quejas de Derechos Humanos adscrito a la Fiscalía Coordinadora Especializada en Asuntos Indígenas y de Derechos Humanos, de la Fiscalía General del Estado.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E60F83" w:rsidRDefault="00E60F83" w:rsidP="00E60F83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E60F83" w:rsidRPr="00E60F83" w:rsidRDefault="00E60F83" w:rsidP="00E60F83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E60F83" w:rsidRPr="00E60F83" w:rsidRDefault="00E60F83" w:rsidP="00E60F83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Derechos Humanos</w:t>
      </w:r>
    </w:p>
    <w:p w:rsidR="00E60F83" w:rsidRPr="00E60F83" w:rsidRDefault="00E60F83" w:rsidP="00E60F83">
      <w:pPr>
        <w:spacing w:line="240" w:lineRule="auto"/>
        <w:rPr>
          <w:rFonts w:ascii="Arial" w:hAnsi="Arial" w:cs="Arial"/>
          <w:sz w:val="24"/>
          <w:szCs w:val="24"/>
        </w:rPr>
      </w:pPr>
      <w:r w:rsidRPr="00E60F83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E60F83" w:rsidRPr="00E60F8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7C" w:rsidRDefault="00E53E7C" w:rsidP="00AB5916">
      <w:pPr>
        <w:spacing w:after="0" w:line="240" w:lineRule="auto"/>
      </w:pPr>
      <w:r>
        <w:separator/>
      </w:r>
    </w:p>
  </w:endnote>
  <w:endnote w:type="continuationSeparator" w:id="0">
    <w:p w:rsidR="00E53E7C" w:rsidRDefault="00E53E7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7C" w:rsidRDefault="00E53E7C" w:rsidP="00AB5916">
      <w:pPr>
        <w:spacing w:after="0" w:line="240" w:lineRule="auto"/>
      </w:pPr>
      <w:r>
        <w:separator/>
      </w:r>
    </w:p>
  </w:footnote>
  <w:footnote w:type="continuationSeparator" w:id="0">
    <w:p w:rsidR="00E53E7C" w:rsidRDefault="00E53E7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4031C"/>
    <w:rsid w:val="0005169D"/>
    <w:rsid w:val="00067316"/>
    <w:rsid w:val="00076A27"/>
    <w:rsid w:val="000D5363"/>
    <w:rsid w:val="000E2580"/>
    <w:rsid w:val="00196774"/>
    <w:rsid w:val="00247088"/>
    <w:rsid w:val="0026641A"/>
    <w:rsid w:val="00304E91"/>
    <w:rsid w:val="00310F1F"/>
    <w:rsid w:val="003E7CE6"/>
    <w:rsid w:val="00462C41"/>
    <w:rsid w:val="00494D0D"/>
    <w:rsid w:val="004A1170"/>
    <w:rsid w:val="004B2D6E"/>
    <w:rsid w:val="004C515D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22E55"/>
    <w:rsid w:val="009A62AD"/>
    <w:rsid w:val="00A66637"/>
    <w:rsid w:val="00AB5916"/>
    <w:rsid w:val="00B457C1"/>
    <w:rsid w:val="00B55469"/>
    <w:rsid w:val="00BA21B4"/>
    <w:rsid w:val="00BB2BF2"/>
    <w:rsid w:val="00CE7F12"/>
    <w:rsid w:val="00D03386"/>
    <w:rsid w:val="00DB2FA1"/>
    <w:rsid w:val="00DE2E01"/>
    <w:rsid w:val="00E53E7C"/>
    <w:rsid w:val="00E60F83"/>
    <w:rsid w:val="00E71AD8"/>
    <w:rsid w:val="00EA5918"/>
    <w:rsid w:val="00FA773E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07F26-B51E-4D23-B90E-3F2B6E34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39</cp:revision>
  <cp:lastPrinted>2019-11-06T01:37:00Z</cp:lastPrinted>
  <dcterms:created xsi:type="dcterms:W3CDTF">2019-11-05T19:46:00Z</dcterms:created>
  <dcterms:modified xsi:type="dcterms:W3CDTF">2019-12-02T17:06:00Z</dcterms:modified>
</cp:coreProperties>
</file>